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8931E" w14:textId="77777777" w:rsidR="00FE7A6B" w:rsidRPr="00FE7A6B" w:rsidRDefault="00FE7A6B">
      <w:pPr>
        <w:spacing w:after="120"/>
        <w:jc w:val="center"/>
        <w:rPr>
          <w:rFonts w:ascii="Helvetica Neue Thin" w:hAnsi="Helvetica Neue Thin"/>
        </w:rPr>
      </w:pPr>
      <w:r w:rsidRPr="00FE7A6B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88661A4" wp14:editId="765C91EA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7706" w14:textId="5BBE7DAF" w:rsidR="00C42E15" w:rsidRPr="00FE7A6B" w:rsidRDefault="00000000">
      <w:pPr>
        <w:spacing w:after="120"/>
        <w:jc w:val="center"/>
        <w:rPr>
          <w:rFonts w:ascii="Helvetica Neue Thin" w:hAnsi="Helvetica Neue Thin"/>
          <w:sz w:val="64"/>
          <w:szCs w:val="64"/>
        </w:rPr>
      </w:pPr>
      <w:r w:rsidRPr="00FE7A6B">
        <w:rPr>
          <w:rFonts w:ascii="Helvetica Neue Thin" w:hAnsi="Helvetica Neue Thin"/>
          <w:sz w:val="64"/>
          <w:szCs w:val="64"/>
        </w:rPr>
        <w:t>Building Science Control Layer Checklist</w:t>
      </w:r>
    </w:p>
    <w:p w14:paraId="0FFDEBD0" w14:textId="77777777" w:rsidR="00C42E15" w:rsidRPr="00FE7A6B" w:rsidRDefault="00000000">
      <w:pPr>
        <w:spacing w:after="24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Use this checklist to verify that all four control layers are properly specified and detailed in your construction documents. A home's long-term durability depends on the continuity of these layers — gaps or breaks at transitions are where failures occur.</w:t>
      </w:r>
    </w:p>
    <w:p w14:paraId="1B4C3ABE" w14:textId="77777777" w:rsidR="00C42E15" w:rsidRPr="00FE7A6B" w:rsidRDefault="00000000">
      <w:pPr>
        <w:spacing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Project Title: ___________________________________________________________</w:t>
      </w:r>
    </w:p>
    <w:p w14:paraId="56765CFE" w14:textId="77777777" w:rsidR="00C42E15" w:rsidRPr="00FE7A6B" w:rsidRDefault="00000000">
      <w:pPr>
        <w:spacing w:after="24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Date: ___________________________________________________________________</w:t>
      </w:r>
    </w:p>
    <w:p w14:paraId="15DA718A" w14:textId="77777777" w:rsidR="00C42E15" w:rsidRPr="00FE7A6B" w:rsidRDefault="00000000">
      <w:pPr>
        <w:spacing w:before="240"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Water Control Layer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6"/>
        <w:gridCol w:w="1064"/>
        <w:gridCol w:w="955"/>
        <w:gridCol w:w="881"/>
        <w:gridCol w:w="770"/>
      </w:tblGrid>
      <w:tr w:rsidR="00C42E15" w:rsidRPr="00FE7A6B" w14:paraId="082509D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4278DF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Item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23F6A1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B93C74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Detailed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51104C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Verified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EB0B80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Notes</w:t>
            </w:r>
          </w:p>
        </w:tc>
      </w:tr>
      <w:tr w:rsidR="00C42E15" w:rsidRPr="00FE7A6B" w14:paraId="7D907E9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F64203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Primary drainage plane / weather-resistant barrier identified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4F319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2DAEF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9F10F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5B246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BF00EB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55A51A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Roof underlayment specified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ABA80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5A806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FD5B3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A13EB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44ABA51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7104E1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Flashing details at all penetrations (vents, pipes, ducts)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D4FE6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2FDCD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387C9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0FE40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49ECAFF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E9B801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Window and door head/jamb/sill flashing sequence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44C4D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4175E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55F9E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61404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6739B79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26DF49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Roof-to-wall transition flashing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50BD7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1AF8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37054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D2B36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1CB293B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44B34F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Kickout flashings at roof/wall intersections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9FB1E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79648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11846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12221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61E4B94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D8B4C9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Foundation waterproofing/damp-proofing below grade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9C416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8724E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A07DA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0041A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6520F4D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A3D4EC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Deck/balcony ledger flashing and drainage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2C213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02759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6640C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CFF61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701E0F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5D1107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Material-change transition details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63133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E5A88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7F4B0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6E8C1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5375920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2058EB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Weep drainage provisions in cladding system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000C8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ECA89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0CD97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FF629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</w:tbl>
    <w:p w14:paraId="606FA3E1" w14:textId="77777777" w:rsidR="00C42E15" w:rsidRPr="00FE7A6B" w:rsidRDefault="00C42E15">
      <w:pPr>
        <w:spacing w:after="240"/>
        <w:rPr>
          <w:rFonts w:ascii="Helvetica Neue Thin" w:hAnsi="Helvetica Neue Thin"/>
        </w:rPr>
      </w:pPr>
    </w:p>
    <w:p w14:paraId="35EED551" w14:textId="77777777" w:rsidR="00C42E15" w:rsidRPr="00FE7A6B" w:rsidRDefault="00000000">
      <w:pPr>
        <w:spacing w:before="240"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Air Control Layer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0"/>
        <w:gridCol w:w="1159"/>
        <w:gridCol w:w="1040"/>
        <w:gridCol w:w="959"/>
        <w:gridCol w:w="838"/>
      </w:tblGrid>
      <w:tr w:rsidR="00C42E15" w:rsidRPr="00FE7A6B" w14:paraId="53C878F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A5174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Item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939E7D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3408F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Detailed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48A041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Verified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38C41E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Notes</w:t>
            </w:r>
          </w:p>
        </w:tc>
      </w:tr>
      <w:tr w:rsidR="00C42E15" w:rsidRPr="00FE7A6B" w14:paraId="198D2DE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D52279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Air barrier material identified for each assembly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98632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1FEDC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F1269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620CA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A63029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27B83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Air barrier continuity across wall-to-roof transition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D2C4A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CF677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C0A1B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0985E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1F3BA6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67A850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Air barrier continuity at wall-to-foundation transition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B0BAC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FA93E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09BBF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7C0C6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60962A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43FBF4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Sealing strategy for electrical penetrations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25BDD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F1668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F73F6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49388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59BA658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1AD745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Sealing strategy for plumbing penetrations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C13EC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92CB9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990B2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4E23A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99ECCE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D5DE28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lastRenderedPageBreak/>
              <w:t>Sealing strategy for HVAC penetrations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B896D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80C9E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CE2AB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495DC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6141FDC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282D5C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Rim joist / band joist air sealing detail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61020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97BE0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62EE10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53A08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71820C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B2D2D4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Window and door air sealing approach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4EE6A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F48EF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1E10F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7EC9F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083F987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AEC77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Top and bottom plate sealing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26F12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FE459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C0F60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AAE5D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8FE7BA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C9A14F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Target ACH50 documented and testing planned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3DFDC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3D5B4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E27EE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2AC61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</w:tbl>
    <w:p w14:paraId="15DBB0CF" w14:textId="77777777" w:rsidR="00C42E15" w:rsidRPr="00FE7A6B" w:rsidRDefault="00C42E15">
      <w:pPr>
        <w:spacing w:after="240"/>
        <w:rPr>
          <w:rFonts w:ascii="Helvetica Neue Thin" w:hAnsi="Helvetica Neue Thin"/>
        </w:rPr>
      </w:pPr>
    </w:p>
    <w:p w14:paraId="281AAC93" w14:textId="77777777" w:rsidR="00C42E15" w:rsidRPr="00FE7A6B" w:rsidRDefault="00000000">
      <w:pPr>
        <w:spacing w:before="240"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Vapor Control Layer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6"/>
        <w:gridCol w:w="1044"/>
        <w:gridCol w:w="937"/>
        <w:gridCol w:w="864"/>
        <w:gridCol w:w="755"/>
      </w:tblGrid>
      <w:tr w:rsidR="00C42E15" w:rsidRPr="00FE7A6B" w14:paraId="3D92192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5B3FCC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Item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AB380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90F98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Detailed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C15E20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Verified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44C04C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Notes</w:t>
            </w:r>
          </w:p>
        </w:tc>
      </w:tr>
      <w:tr w:rsidR="00C42E15" w:rsidRPr="00FE7A6B" w14:paraId="01BEF1A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DC869A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Vapor control strategy identified (barrier, retarder, or open)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247EB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1DF1D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4C51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9ABFD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B90432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486264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Vapor profile appropriate for climate zone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F352F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C1FCB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09849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2FD1C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6D9BB0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6CB995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Vapor control layer position in assembly (warm side)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186C7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06A557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01E1B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3CB43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184E725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E8E5B8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Drying potential maintained in both directions where possible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C1861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419CF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3042B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7C582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7738FA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85207E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Bathroom and kitchen exhaust fan specs (CFM, ducting)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3C2DA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B156F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62D52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98A160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49EC47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5BDBB5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Mechanical ventilation (ERV/HRV) vapor recovery noted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086BE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20126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6F981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2AA8E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60396FD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E3F08E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No double vapor barriers in any assembly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9063E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56945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851F7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145CD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362081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83F0CF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Below-grade vapor barrier at slab and foundation walls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B9F20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87565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08AA0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70185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</w:tbl>
    <w:p w14:paraId="02DC1479" w14:textId="77777777" w:rsidR="00C42E15" w:rsidRPr="00FE7A6B" w:rsidRDefault="00C42E15">
      <w:pPr>
        <w:spacing w:after="240"/>
        <w:rPr>
          <w:rFonts w:ascii="Helvetica Neue Thin" w:hAnsi="Helvetica Neue Thin"/>
        </w:rPr>
      </w:pPr>
    </w:p>
    <w:p w14:paraId="500A2472" w14:textId="77777777" w:rsidR="00C42E15" w:rsidRPr="00FE7A6B" w:rsidRDefault="00000000">
      <w:pPr>
        <w:spacing w:before="240"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Thermal Control Layer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02"/>
        <w:gridCol w:w="1016"/>
        <w:gridCol w:w="912"/>
        <w:gridCol w:w="841"/>
        <w:gridCol w:w="735"/>
      </w:tblGrid>
      <w:tr w:rsidR="00C42E15" w:rsidRPr="00FE7A6B" w14:paraId="7BF1511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2515FD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Item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C95CF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FFF8DF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Detailed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FB62FE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Verified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119E43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Notes</w:t>
            </w:r>
          </w:p>
        </w:tc>
      </w:tr>
      <w:tr w:rsidR="00C42E15" w:rsidRPr="00FE7A6B" w14:paraId="4350053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C00C7B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Insulation type and R-value specified for walls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ABCEE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2E713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BAA61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81DED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8889E1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E55158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Insulation type and R-value specified for roof/ceiling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6E7D8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3694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7BC26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DEE1C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178999C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265398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Insulation type and R-value specified for foundation/slab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61A34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C158A0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719B5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61085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35A29D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DCDBD5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Continuous insulation at thermal bridges (studs, headers, corners)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EA35D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218E6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607F3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C9E8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5D36813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02CDB4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Thermal break at slab edge / foundation-to-wall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9A549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AD369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1549F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C2E77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02DC3A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7213A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Window U-values specified by orientation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925B2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C0B48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DA571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4BE21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D58A3B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B6DC91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Thermal continuity at balcony/canopy connections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3881C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D7F76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3BF0A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8C31A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6A96447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8E509F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Insulation installation quality expectations documented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B797C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45EFE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123A0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48093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</w:tbl>
    <w:p w14:paraId="21CCC80C" w14:textId="77777777" w:rsidR="00C42E15" w:rsidRPr="00FE7A6B" w:rsidRDefault="00C42E15">
      <w:pPr>
        <w:spacing w:after="240"/>
        <w:rPr>
          <w:rFonts w:ascii="Helvetica Neue Thin" w:hAnsi="Helvetica Neue Thin"/>
        </w:rPr>
      </w:pPr>
    </w:p>
    <w:p w14:paraId="482326C9" w14:textId="77777777" w:rsidR="00C42E15" w:rsidRPr="00FE7A6B" w:rsidRDefault="00000000">
      <w:pPr>
        <w:spacing w:before="240"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Critical Transition Points</w:t>
      </w:r>
    </w:p>
    <w:p w14:paraId="0793D03A" w14:textId="77777777" w:rsidR="00C42E15" w:rsidRPr="00FE7A6B" w:rsidRDefault="00000000">
      <w:pPr>
        <w:spacing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These are where control layers are most likely to fail.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66"/>
        <w:gridCol w:w="862"/>
        <w:gridCol w:w="530"/>
        <w:gridCol w:w="859"/>
        <w:gridCol w:w="1064"/>
        <w:gridCol w:w="2125"/>
      </w:tblGrid>
      <w:tr w:rsidR="00C42E15" w:rsidRPr="00FE7A6B" w14:paraId="6417B0B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A8076D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Transition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31CFF0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Water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03273E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Air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05556E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Vapor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AB49FB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Thermal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42071D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Detail on Drawing?</w:t>
            </w:r>
          </w:p>
        </w:tc>
      </w:tr>
      <w:tr w:rsidR="00C42E15" w:rsidRPr="00FE7A6B" w14:paraId="65FA2E4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E3136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Roof to wall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6C35B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55FC3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B95CB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269BB1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2FAC84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509EDF3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CE29F7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Wall to foundation/slab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2CD036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C552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9C639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A61D5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C1030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5C45F20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E6247B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Window/door openings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128B4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7601B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2D1BB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8DA2A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A5088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2D81049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6394A0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lastRenderedPageBreak/>
              <w:t>Deck/balcony connections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495E9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BDD37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667790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05A86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1A502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38A817F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99DF55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Penetrations (pipes, ducts, wires)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19AED9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55950D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43BB8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7D5560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4113F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0CA1278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AC36C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Material changes on exterior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BE194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DCA058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002AD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78FA0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1DFDE0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4470E2A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7760BC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Inside corners and intersections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C6C03A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C91FD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D6C8AE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DD8BC3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47756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  <w:tr w:rsidR="00C42E15" w:rsidRPr="00FE7A6B" w14:paraId="58A7C91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B373B6" w14:textId="77777777" w:rsidR="00C42E15" w:rsidRPr="00FE7A6B" w:rsidRDefault="00000000">
            <w:pPr>
              <w:rPr>
                <w:rFonts w:ascii="Helvetica Neue Thin" w:hAnsi="Helvetica Neue Thin"/>
              </w:rPr>
            </w:pPr>
            <w:r w:rsidRPr="00FE7A6B">
              <w:rPr>
                <w:rFonts w:ascii="Helvetica Neue Thin" w:hAnsi="Helvetica Neue Thin"/>
              </w:rPr>
              <w:t>Garage to living space separation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6AE78F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4215A5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45135C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04A802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AE2AAB" w14:textId="77777777" w:rsidR="00C42E15" w:rsidRPr="00FE7A6B" w:rsidRDefault="00C42E15">
            <w:pPr>
              <w:rPr>
                <w:rFonts w:ascii="Helvetica Neue Thin" w:hAnsi="Helvetica Neue Thin"/>
              </w:rPr>
            </w:pPr>
          </w:p>
        </w:tc>
      </w:tr>
    </w:tbl>
    <w:p w14:paraId="37D9A768" w14:textId="77777777" w:rsidR="00C42E15" w:rsidRPr="00FE7A6B" w:rsidRDefault="00C42E15">
      <w:pPr>
        <w:spacing w:after="240"/>
        <w:rPr>
          <w:rFonts w:ascii="Helvetica Neue Thin" w:hAnsi="Helvetica Neue Thin"/>
        </w:rPr>
      </w:pPr>
    </w:p>
    <w:p w14:paraId="33F821E4" w14:textId="77777777" w:rsidR="00C42E15" w:rsidRPr="00FE7A6B" w:rsidRDefault="00000000">
      <w:pPr>
        <w:spacing w:before="120" w:after="6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RED FLAG:</w:t>
      </w:r>
    </w:p>
    <w:p w14:paraId="5138EAE3" w14:textId="77777777" w:rsidR="00C42E15" w:rsidRPr="00FE7A6B" w:rsidRDefault="00000000">
      <w:pPr>
        <w:spacing w:after="24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If any transition point lacks a detailed drawing showing all four control layers, flag it with your architect before proceeding to construction documents.</w:t>
      </w:r>
    </w:p>
    <w:p w14:paraId="0F97F61C" w14:textId="77777777" w:rsidR="00C42E15" w:rsidRPr="00FE7A6B" w:rsidRDefault="00000000">
      <w:pPr>
        <w:spacing w:before="240" w:after="12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Next Steps</w:t>
      </w:r>
    </w:p>
    <w:p w14:paraId="53C95C60" w14:textId="77777777" w:rsidR="00C42E15" w:rsidRPr="00FE7A6B" w:rsidRDefault="00000000">
      <w:pPr>
        <w:spacing w:before="100" w:after="10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Review the control layers at each transition point with your architect to ensure nothing is missed.</w:t>
      </w:r>
    </w:p>
    <w:p w14:paraId="6EE99E4C" w14:textId="77777777" w:rsidR="00C42E15" w:rsidRPr="00FE7A6B" w:rsidRDefault="00000000">
      <w:pPr>
        <w:spacing w:after="10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Ensure every checked item has corresponding construction document details.</w:t>
      </w:r>
    </w:p>
    <w:p w14:paraId="136AB822" w14:textId="77777777" w:rsidR="00C42E15" w:rsidRPr="00FE7A6B" w:rsidRDefault="00000000">
      <w:pPr>
        <w:spacing w:after="100"/>
        <w:rPr>
          <w:rFonts w:ascii="Helvetica Neue Thin" w:hAnsi="Helvetica Neue Thin"/>
        </w:rPr>
      </w:pPr>
      <w:r w:rsidRPr="00FE7A6B">
        <w:rPr>
          <w:rFonts w:ascii="Helvetica Neue Thin" w:hAnsi="Helvetica Neue Thin"/>
        </w:rPr>
        <w:t>Use this checklist during framing inspections and trade contractor pre-construction meetings to verify continuity.</w:t>
      </w:r>
    </w:p>
    <w:sectPr w:rsidR="00C42E15" w:rsidRPr="00FE7A6B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FEF7E" w14:textId="77777777" w:rsidR="00DD4D40" w:rsidRDefault="00DD4D40" w:rsidP="00FE7A6B">
      <w:r>
        <w:separator/>
      </w:r>
    </w:p>
  </w:endnote>
  <w:endnote w:type="continuationSeparator" w:id="0">
    <w:p w14:paraId="459F45D7" w14:textId="77777777" w:rsidR="00DD4D40" w:rsidRDefault="00DD4D40" w:rsidP="00FE7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8C0CD" w14:textId="77777777" w:rsidR="00DD4D40" w:rsidRDefault="00DD4D40" w:rsidP="00FE7A6B">
      <w:r>
        <w:separator/>
      </w:r>
    </w:p>
  </w:footnote>
  <w:footnote w:type="continuationSeparator" w:id="0">
    <w:p w14:paraId="20E08938" w14:textId="77777777" w:rsidR="00DD4D40" w:rsidRDefault="00DD4D40" w:rsidP="00FE7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6B707" w14:textId="0F959781" w:rsidR="00FE7A6B" w:rsidRPr="00954527" w:rsidRDefault="00FE7A6B" w:rsidP="00FE7A6B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6</w:t>
    </w:r>
  </w:p>
  <w:p w14:paraId="01B91FAE" w14:textId="77777777" w:rsidR="00FE7A6B" w:rsidRDefault="00FE7A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05524"/>
    <w:multiLevelType w:val="hybridMultilevel"/>
    <w:tmpl w:val="FC26FA48"/>
    <w:lvl w:ilvl="0" w:tplc="2F727364">
      <w:start w:val="1"/>
      <w:numFmt w:val="bullet"/>
      <w:lvlText w:val="●"/>
      <w:lvlJc w:val="left"/>
      <w:pPr>
        <w:ind w:left="720" w:hanging="360"/>
      </w:pPr>
    </w:lvl>
    <w:lvl w:ilvl="1" w:tplc="1D98A80E">
      <w:start w:val="1"/>
      <w:numFmt w:val="bullet"/>
      <w:lvlText w:val="○"/>
      <w:lvlJc w:val="left"/>
      <w:pPr>
        <w:ind w:left="1440" w:hanging="360"/>
      </w:pPr>
    </w:lvl>
    <w:lvl w:ilvl="2" w:tplc="BE7C52E6">
      <w:start w:val="1"/>
      <w:numFmt w:val="bullet"/>
      <w:lvlText w:val="■"/>
      <w:lvlJc w:val="left"/>
      <w:pPr>
        <w:ind w:left="2160" w:hanging="360"/>
      </w:pPr>
    </w:lvl>
    <w:lvl w:ilvl="3" w:tplc="9ADC9260">
      <w:start w:val="1"/>
      <w:numFmt w:val="bullet"/>
      <w:lvlText w:val="●"/>
      <w:lvlJc w:val="left"/>
      <w:pPr>
        <w:ind w:left="2880" w:hanging="360"/>
      </w:pPr>
    </w:lvl>
    <w:lvl w:ilvl="4" w:tplc="090C7B1C">
      <w:start w:val="1"/>
      <w:numFmt w:val="bullet"/>
      <w:lvlText w:val="○"/>
      <w:lvlJc w:val="left"/>
      <w:pPr>
        <w:ind w:left="3600" w:hanging="360"/>
      </w:pPr>
    </w:lvl>
    <w:lvl w:ilvl="5" w:tplc="4CC2FFC6">
      <w:start w:val="1"/>
      <w:numFmt w:val="bullet"/>
      <w:lvlText w:val="■"/>
      <w:lvlJc w:val="left"/>
      <w:pPr>
        <w:ind w:left="4320" w:hanging="360"/>
      </w:pPr>
    </w:lvl>
    <w:lvl w:ilvl="6" w:tplc="1B8E62B4">
      <w:start w:val="1"/>
      <w:numFmt w:val="bullet"/>
      <w:lvlText w:val="●"/>
      <w:lvlJc w:val="left"/>
      <w:pPr>
        <w:ind w:left="5040" w:hanging="360"/>
      </w:pPr>
    </w:lvl>
    <w:lvl w:ilvl="7" w:tplc="28AE00A0">
      <w:start w:val="1"/>
      <w:numFmt w:val="bullet"/>
      <w:lvlText w:val="●"/>
      <w:lvlJc w:val="left"/>
      <w:pPr>
        <w:ind w:left="5760" w:hanging="360"/>
      </w:pPr>
    </w:lvl>
    <w:lvl w:ilvl="8" w:tplc="61D467A2">
      <w:start w:val="1"/>
      <w:numFmt w:val="bullet"/>
      <w:lvlText w:val="●"/>
      <w:lvlJc w:val="left"/>
      <w:pPr>
        <w:ind w:left="6480" w:hanging="360"/>
      </w:pPr>
    </w:lvl>
  </w:abstractNum>
  <w:num w:numId="1" w16cid:durableId="210082899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E15"/>
    <w:rsid w:val="004C2128"/>
    <w:rsid w:val="00C42E15"/>
    <w:rsid w:val="00DD4D40"/>
    <w:rsid w:val="00FE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BB9503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E7A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A6B"/>
  </w:style>
  <w:style w:type="paragraph" w:styleId="Footer">
    <w:name w:val="footer"/>
    <w:basedOn w:val="Normal"/>
    <w:link w:val="FooterChar"/>
    <w:uiPriority w:val="99"/>
    <w:unhideWhenUsed/>
    <w:rsid w:val="00FE7A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2875</Characters>
  <Application>Microsoft Office Word</Application>
  <DocSecurity>0</DocSecurity>
  <Lines>49</Lines>
  <Paragraphs>25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2026-04-08T15:55:00Z</dcterms:created>
  <dcterms:modified xsi:type="dcterms:W3CDTF">2026-04-08T16:14:00Z</dcterms:modified>
</cp:coreProperties>
</file>